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0A" w:rsidRPr="00FA640A" w:rsidRDefault="00FA640A" w:rsidP="005B0B74">
      <w:pPr>
        <w:pStyle w:val="NormalWeb"/>
        <w:rPr>
          <w:rFonts w:asciiTheme="minorHAnsi" w:hAnsiTheme="minorHAnsi"/>
        </w:rPr>
      </w:pPr>
      <w:r w:rsidRPr="00FA640A">
        <w:rPr>
          <w:rFonts w:asciiTheme="minorHAnsi" w:hAnsiTheme="minorHAnsi"/>
          <w:b/>
          <w:bCs/>
        </w:rPr>
        <w:t xml:space="preserve">Configuring BRIO Connections for the </w:t>
      </w:r>
      <w:r w:rsidRPr="00FA640A">
        <w:rPr>
          <w:rFonts w:asciiTheme="minorHAnsi" w:hAnsiTheme="minorHAnsi"/>
          <w:b/>
          <w:bCs/>
        </w:rPr>
        <w:t>Corporate Data Warehouse in DB2</w:t>
      </w:r>
    </w:p>
    <w:p w:rsidR="00FA640A" w:rsidRPr="005B0B74" w:rsidRDefault="00FA640A" w:rsidP="00FA640A">
      <w:pPr>
        <w:pStyle w:val="NormalWeb"/>
        <w:rPr>
          <w:rFonts w:asciiTheme="minorHAnsi" w:hAnsiTheme="minorHAnsi"/>
          <w:sz w:val="22"/>
          <w:szCs w:val="22"/>
        </w:rPr>
      </w:pPr>
      <w:r w:rsidRPr="005B0B74">
        <w:rPr>
          <w:rFonts w:asciiTheme="minorHAnsi" w:hAnsiTheme="minorHAnsi"/>
          <w:b/>
          <w:bCs/>
          <w:sz w:val="22"/>
          <w:szCs w:val="22"/>
        </w:rPr>
        <w:t>Follow the steps below to create a BRIO .</w:t>
      </w:r>
      <w:proofErr w:type="spellStart"/>
      <w:r w:rsidRPr="005B0B74">
        <w:rPr>
          <w:rFonts w:asciiTheme="minorHAnsi" w:hAnsiTheme="minorHAnsi"/>
          <w:b/>
          <w:bCs/>
          <w:sz w:val="22"/>
          <w:szCs w:val="22"/>
        </w:rPr>
        <w:t>oce</w:t>
      </w:r>
      <w:proofErr w:type="spellEnd"/>
      <w:r w:rsidRPr="005B0B74">
        <w:rPr>
          <w:rFonts w:asciiTheme="minorHAnsi" w:hAnsiTheme="minorHAnsi"/>
          <w:b/>
          <w:bCs/>
          <w:sz w:val="22"/>
          <w:szCs w:val="22"/>
        </w:rPr>
        <w:t xml:space="preserve"> file (Open Catalog extension) connection for your machine:</w:t>
      </w:r>
    </w:p>
    <w:p w:rsidR="00FA640A" w:rsidRPr="00771038" w:rsidRDefault="00FA640A" w:rsidP="00FA640A">
      <w:pPr>
        <w:pStyle w:val="NormalWeb"/>
        <w:rPr>
          <w:rFonts w:asciiTheme="minorHAnsi" w:hAnsiTheme="minorHAnsi"/>
          <w:sz w:val="22"/>
          <w:szCs w:val="22"/>
        </w:rPr>
      </w:pPr>
      <w:r w:rsidRPr="00771038">
        <w:rPr>
          <w:rFonts w:asciiTheme="minorHAnsi" w:hAnsiTheme="minorHAnsi"/>
          <w:b/>
          <w:bCs/>
          <w:sz w:val="22"/>
          <w:szCs w:val="22"/>
        </w:rPr>
        <w:t xml:space="preserve">Step 1: </w:t>
      </w:r>
      <w:r w:rsidRPr="00771038">
        <w:rPr>
          <w:rFonts w:asciiTheme="minorHAnsi" w:hAnsiTheme="minorHAnsi"/>
          <w:b/>
          <w:bCs/>
          <w:sz w:val="22"/>
          <w:szCs w:val="22"/>
        </w:rPr>
        <w:t>New Document</w:t>
      </w:r>
    </w:p>
    <w:p w:rsidR="00BE1DAE" w:rsidRDefault="00BE1DAE">
      <w:r>
        <w:rPr>
          <w:noProof/>
        </w:rPr>
        <w:drawing>
          <wp:inline distT="0" distB="0" distL="0" distR="0" wp14:anchorId="35D70BD3" wp14:editId="15ED70C0">
            <wp:extent cx="3282696" cy="1618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DAE" w:rsidRPr="00771038" w:rsidRDefault="00FA640A">
      <w:pPr>
        <w:rPr>
          <w:b/>
        </w:rPr>
      </w:pPr>
      <w:r w:rsidRPr="00771038">
        <w:rPr>
          <w:b/>
        </w:rPr>
        <w:t xml:space="preserve">Step 2: </w:t>
      </w:r>
      <w:r w:rsidR="00BE1DAE" w:rsidRPr="00771038">
        <w:rPr>
          <w:b/>
        </w:rPr>
        <w:t>New Database Connection File</w:t>
      </w:r>
    </w:p>
    <w:p w:rsidR="00BE1DAE" w:rsidRDefault="00BE1DAE">
      <w:r>
        <w:rPr>
          <w:noProof/>
        </w:rPr>
        <w:drawing>
          <wp:inline distT="0" distB="0" distL="0" distR="0" wp14:anchorId="0C036CE9" wp14:editId="7A75DF49">
            <wp:extent cx="3901440" cy="25069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38" w:rsidRDefault="00771038" w:rsidP="00771038">
      <w:pPr>
        <w:pStyle w:val="ListParagraph"/>
        <w:numPr>
          <w:ilvl w:val="0"/>
          <w:numId w:val="1"/>
        </w:numPr>
      </w:pPr>
      <w:r>
        <w:t xml:space="preserve">Select </w:t>
      </w:r>
      <w:r w:rsidRPr="00B1552D">
        <w:rPr>
          <w:b/>
          <w:color w:val="7030A0"/>
        </w:rPr>
        <w:t>A New Database Connection File</w:t>
      </w:r>
      <w:r w:rsidRPr="00B1552D">
        <w:rPr>
          <w:color w:val="7030A0"/>
        </w:rPr>
        <w:t xml:space="preserve"> </w:t>
      </w:r>
    </w:p>
    <w:p w:rsidR="00771038" w:rsidRPr="00B1552D" w:rsidRDefault="00771038" w:rsidP="00771038">
      <w:pPr>
        <w:pStyle w:val="ListParagraph"/>
        <w:numPr>
          <w:ilvl w:val="0"/>
          <w:numId w:val="1"/>
        </w:numPr>
        <w:rPr>
          <w:b/>
          <w:color w:val="7030A0"/>
        </w:rPr>
      </w:pPr>
      <w:r>
        <w:t xml:space="preserve">Click </w:t>
      </w:r>
      <w:r w:rsidRPr="00B1552D">
        <w:rPr>
          <w:b/>
          <w:color w:val="7030A0"/>
        </w:rPr>
        <w:t xml:space="preserve">OK </w:t>
      </w:r>
    </w:p>
    <w:p w:rsidR="00771038" w:rsidRDefault="00771038"/>
    <w:p w:rsidR="00771038" w:rsidRPr="00771038" w:rsidRDefault="00771038" w:rsidP="00771038">
      <w:pPr>
        <w:pStyle w:val="NormalWeb"/>
        <w:rPr>
          <w:rFonts w:asciiTheme="minorHAnsi" w:hAnsiTheme="minorHAnsi"/>
          <w:b/>
          <w:sz w:val="22"/>
          <w:szCs w:val="22"/>
        </w:rPr>
      </w:pPr>
      <w:r w:rsidRPr="00771038">
        <w:rPr>
          <w:rFonts w:asciiTheme="minorHAnsi" w:hAnsiTheme="minorHAnsi"/>
          <w:b/>
          <w:bCs/>
          <w:sz w:val="22"/>
          <w:szCs w:val="22"/>
        </w:rPr>
        <w:t>Step 3</w:t>
      </w:r>
      <w:r w:rsidRPr="00771038">
        <w:rPr>
          <w:rFonts w:asciiTheme="minorHAnsi" w:hAnsiTheme="minorHAnsi"/>
          <w:b/>
          <w:bCs/>
          <w:sz w:val="22"/>
          <w:szCs w:val="22"/>
        </w:rPr>
        <w:t xml:space="preserve">: Database Connection Wizard: </w:t>
      </w:r>
      <w:r w:rsidRPr="00771038">
        <w:rPr>
          <w:rFonts w:asciiTheme="minorHAnsi" w:hAnsiTheme="minorHAnsi"/>
          <w:b/>
          <w:sz w:val="22"/>
          <w:szCs w:val="22"/>
        </w:rPr>
        <w:t>Type of Connection </w:t>
      </w:r>
    </w:p>
    <w:p w:rsidR="00BE1DAE" w:rsidRDefault="00BE1DAE">
      <w:r>
        <w:br/>
      </w:r>
      <w:r w:rsidR="00771038">
        <w:rPr>
          <w:noProof/>
        </w:rPr>
        <w:drawing>
          <wp:inline distT="0" distB="0" distL="0" distR="0" wp14:anchorId="7E265047" wp14:editId="79AA349C">
            <wp:extent cx="4183380" cy="37338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38" w:rsidRDefault="00771038"/>
    <w:p w:rsidR="00771038" w:rsidRPr="00771038" w:rsidRDefault="00771038" w:rsidP="00771038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Select </w:t>
      </w:r>
      <w:r w:rsidRPr="00771038">
        <w:rPr>
          <w:rFonts w:eastAsia="Times New Roman" w:cs="Times New Roman"/>
          <w:b/>
          <w:bCs/>
          <w:color w:val="800080"/>
        </w:rPr>
        <w:t>ODBC</w:t>
      </w:r>
      <w:r w:rsidRPr="00771038">
        <w:rPr>
          <w:rFonts w:eastAsia="Times New Roman" w:cs="Times New Roman"/>
        </w:rPr>
        <w:t xml:space="preserve"> for connection software </w:t>
      </w:r>
    </w:p>
    <w:p w:rsidR="00771038" w:rsidRPr="00771038" w:rsidRDefault="00771038" w:rsidP="0077103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Select </w:t>
      </w:r>
      <w:r w:rsidRPr="00771038">
        <w:rPr>
          <w:rFonts w:eastAsia="Times New Roman" w:cs="Times New Roman"/>
          <w:b/>
          <w:bCs/>
          <w:color w:val="800080"/>
        </w:rPr>
        <w:t xml:space="preserve">DB2 </w:t>
      </w:r>
      <w:r w:rsidRPr="00771038">
        <w:rPr>
          <w:rFonts w:eastAsia="Times New Roman" w:cs="Times New Roman"/>
        </w:rPr>
        <w:t xml:space="preserve">for type of database </w:t>
      </w:r>
    </w:p>
    <w:p w:rsidR="00771038" w:rsidRDefault="00771038" w:rsidP="0077103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Click </w:t>
      </w:r>
      <w:r w:rsidRPr="00771038">
        <w:rPr>
          <w:rFonts w:eastAsia="Times New Roman" w:cs="Times New Roman"/>
          <w:b/>
          <w:bCs/>
          <w:color w:val="800080"/>
        </w:rPr>
        <w:t>Show Meta Connection Wizard</w:t>
      </w:r>
      <w:r w:rsidRPr="00771038">
        <w:rPr>
          <w:rFonts w:eastAsia="Times New Roman" w:cs="Times New Roman"/>
        </w:rPr>
        <w:t xml:space="preserve"> </w:t>
      </w:r>
    </w:p>
    <w:p w:rsidR="00B1552D" w:rsidRPr="00771038" w:rsidRDefault="00B1552D" w:rsidP="0077103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Click </w:t>
      </w:r>
      <w:r w:rsidRPr="00771038">
        <w:rPr>
          <w:rFonts w:eastAsia="Times New Roman" w:cs="Times New Roman"/>
          <w:b/>
          <w:bCs/>
          <w:color w:val="800080"/>
        </w:rPr>
        <w:t xml:space="preserve">Show </w:t>
      </w:r>
      <w:r>
        <w:rPr>
          <w:rFonts w:eastAsia="Times New Roman" w:cs="Times New Roman"/>
          <w:b/>
          <w:bCs/>
          <w:color w:val="800080"/>
        </w:rPr>
        <w:t>advanced options</w:t>
      </w:r>
    </w:p>
    <w:p w:rsidR="00771038" w:rsidRPr="00771038" w:rsidRDefault="00771038" w:rsidP="0077103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Leave remaining boxes blank </w:t>
      </w:r>
    </w:p>
    <w:p w:rsidR="00771038" w:rsidRPr="00771038" w:rsidRDefault="00771038" w:rsidP="0077103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</w:pPr>
      <w:r w:rsidRPr="00771038">
        <w:rPr>
          <w:rFonts w:eastAsia="Times New Roman" w:cs="Times New Roman"/>
        </w:rPr>
        <w:t xml:space="preserve">Click </w:t>
      </w:r>
      <w:r w:rsidRPr="00771038">
        <w:rPr>
          <w:rFonts w:eastAsia="Times New Roman" w:cs="Times New Roman"/>
          <w:b/>
          <w:bCs/>
          <w:color w:val="800080"/>
        </w:rPr>
        <w:t>Next&gt;</w:t>
      </w:r>
      <w:r w:rsidRPr="00771038">
        <w:rPr>
          <w:rFonts w:eastAsia="Times New Roman" w:cs="Times New Roman"/>
        </w:rPr>
        <w:t xml:space="preserve"> </w:t>
      </w:r>
    </w:p>
    <w:p w:rsidR="00771038" w:rsidRDefault="00771038" w:rsidP="00771038">
      <w:pPr>
        <w:spacing w:before="100" w:beforeAutospacing="1" w:after="100" w:afterAutospacing="1" w:line="240" w:lineRule="auto"/>
      </w:pPr>
      <w:r>
        <w:rPr>
          <w:b/>
          <w:bCs/>
        </w:rPr>
        <w:t xml:space="preserve">Step </w:t>
      </w:r>
      <w:r>
        <w:rPr>
          <w:b/>
          <w:bCs/>
        </w:rPr>
        <w:t>4</w:t>
      </w:r>
      <w:r>
        <w:rPr>
          <w:b/>
          <w:bCs/>
        </w:rPr>
        <w:t xml:space="preserve">: Database Connection Wizard: </w:t>
      </w:r>
      <w:r>
        <w:t>Connect to the data source, enter user name…. </w:t>
      </w:r>
    </w:p>
    <w:p w:rsidR="00BE1DAE" w:rsidRDefault="00BE1DAE">
      <w:r>
        <w:rPr>
          <w:noProof/>
        </w:rPr>
        <w:drawing>
          <wp:inline distT="0" distB="0" distL="0" distR="0" wp14:anchorId="658D30F6" wp14:editId="26736419">
            <wp:extent cx="4137660" cy="3482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38" w:rsidRPr="00771038" w:rsidRDefault="00771038" w:rsidP="00771038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Enter </w:t>
      </w:r>
      <w:r w:rsidRPr="00771038">
        <w:rPr>
          <w:rFonts w:eastAsia="Times New Roman" w:cs="Times New Roman"/>
          <w:b/>
          <w:bCs/>
          <w:color w:val="800080"/>
        </w:rPr>
        <w:t>User Name</w:t>
      </w:r>
      <w:r w:rsidRPr="00771038">
        <w:rPr>
          <w:rFonts w:eastAsia="Times New Roman" w:cs="Times New Roman"/>
        </w:rPr>
        <w:t xml:space="preserve"> as assigned </w:t>
      </w:r>
      <w:r>
        <w:rPr>
          <w:rFonts w:eastAsia="Times New Roman" w:cs="Times New Roman"/>
        </w:rPr>
        <w:t xml:space="preserve">(Your AD </w:t>
      </w:r>
      <w:proofErr w:type="spellStart"/>
      <w:r>
        <w:rPr>
          <w:rFonts w:eastAsia="Times New Roman" w:cs="Times New Roman"/>
        </w:rPr>
        <w:t>userid</w:t>
      </w:r>
      <w:proofErr w:type="spellEnd"/>
      <w:r>
        <w:rPr>
          <w:rFonts w:eastAsia="Times New Roman" w:cs="Times New Roman"/>
        </w:rPr>
        <w:t>)</w:t>
      </w:r>
    </w:p>
    <w:p w:rsidR="00771038" w:rsidRPr="00771038" w:rsidRDefault="00771038" w:rsidP="0077103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Enter </w:t>
      </w:r>
      <w:r w:rsidRPr="00771038">
        <w:rPr>
          <w:rFonts w:eastAsia="Times New Roman" w:cs="Times New Roman"/>
          <w:b/>
          <w:bCs/>
          <w:color w:val="800080"/>
        </w:rPr>
        <w:t>Password</w:t>
      </w:r>
      <w:r w:rsidRPr="00771038">
        <w:rPr>
          <w:rFonts w:eastAsia="Times New Roman" w:cs="Times New Roman"/>
        </w:rPr>
        <w:t xml:space="preserve"> as assigned </w:t>
      </w:r>
      <w:r>
        <w:rPr>
          <w:rFonts w:eastAsia="Times New Roman" w:cs="Times New Roman"/>
        </w:rPr>
        <w:t>(Your AD password)</w:t>
      </w:r>
    </w:p>
    <w:p w:rsidR="00771038" w:rsidRPr="00771038" w:rsidRDefault="00771038" w:rsidP="0077103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Select </w:t>
      </w:r>
      <w:r>
        <w:rPr>
          <w:rFonts w:eastAsia="Times New Roman" w:cs="Times New Roman"/>
          <w:b/>
          <w:bCs/>
          <w:color w:val="800080"/>
        </w:rPr>
        <w:t>UC_CDW_P</w:t>
      </w:r>
      <w:r w:rsidRPr="00771038">
        <w:rPr>
          <w:rFonts w:eastAsia="Times New Roman" w:cs="Times New Roman"/>
        </w:rPr>
        <w:t xml:space="preserve"> as the Host </w:t>
      </w:r>
      <w:r>
        <w:rPr>
          <w:rFonts w:eastAsia="Times New Roman" w:cs="Times New Roman"/>
        </w:rPr>
        <w:t>(this will be available once the database is in production)</w:t>
      </w:r>
    </w:p>
    <w:p w:rsidR="00771038" w:rsidRPr="00771038" w:rsidRDefault="00771038" w:rsidP="0077103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Click </w:t>
      </w:r>
      <w:r w:rsidRPr="00771038">
        <w:rPr>
          <w:rFonts w:eastAsia="Times New Roman" w:cs="Times New Roman"/>
          <w:b/>
          <w:bCs/>
          <w:color w:val="800080"/>
        </w:rPr>
        <w:t>Next&gt;</w:t>
      </w:r>
      <w:r w:rsidRPr="00771038">
        <w:rPr>
          <w:rFonts w:eastAsia="Times New Roman" w:cs="Times New Roman"/>
        </w:rPr>
        <w:t xml:space="preserve"> </w:t>
      </w:r>
    </w:p>
    <w:p w:rsidR="00771038" w:rsidRDefault="00771038">
      <w:r>
        <w:rPr>
          <w:b/>
          <w:bCs/>
        </w:rPr>
        <w:t xml:space="preserve">Step </w:t>
      </w:r>
      <w:r>
        <w:rPr>
          <w:b/>
          <w:bCs/>
        </w:rPr>
        <w:t>5</w:t>
      </w:r>
      <w:r>
        <w:rPr>
          <w:b/>
          <w:bCs/>
        </w:rPr>
        <w:t>: Meta Connection Wizard</w:t>
      </w:r>
    </w:p>
    <w:p w:rsidR="00D36331" w:rsidRDefault="00D36331">
      <w:r>
        <w:rPr>
          <w:noProof/>
        </w:rPr>
        <w:drawing>
          <wp:inline distT="0" distB="0" distL="0" distR="0" wp14:anchorId="7A068708" wp14:editId="6548C1E6">
            <wp:extent cx="4183380" cy="37338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38" w:rsidRPr="00771038" w:rsidRDefault="00771038" w:rsidP="00771038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Select </w:t>
      </w:r>
      <w:r w:rsidRPr="00771038">
        <w:rPr>
          <w:rFonts w:eastAsia="Times New Roman" w:cs="Times New Roman"/>
          <w:b/>
          <w:bCs/>
          <w:color w:val="800080"/>
        </w:rPr>
        <w:t>On the Current connection</w:t>
      </w:r>
      <w:r w:rsidRPr="00771038">
        <w:rPr>
          <w:rFonts w:eastAsia="Times New Roman" w:cs="Times New Roman"/>
        </w:rPr>
        <w:t xml:space="preserve"> </w:t>
      </w:r>
    </w:p>
    <w:p w:rsidR="00771038" w:rsidRDefault="00771038" w:rsidP="0077103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Click </w:t>
      </w:r>
      <w:r w:rsidRPr="00771038">
        <w:rPr>
          <w:rFonts w:eastAsia="Times New Roman" w:cs="Times New Roman"/>
          <w:b/>
          <w:bCs/>
          <w:color w:val="800080"/>
        </w:rPr>
        <w:t>Next&gt;</w:t>
      </w:r>
      <w:r w:rsidRPr="00771038">
        <w:rPr>
          <w:rFonts w:eastAsia="Times New Roman" w:cs="Times New Roman"/>
        </w:rPr>
        <w:t xml:space="preserve"> </w:t>
      </w:r>
    </w:p>
    <w:p w:rsidR="00771038" w:rsidRPr="00771038" w:rsidRDefault="00771038" w:rsidP="00771038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b/>
          <w:bCs/>
        </w:rPr>
        <w:t xml:space="preserve">Step </w:t>
      </w:r>
      <w:r>
        <w:rPr>
          <w:b/>
          <w:bCs/>
        </w:rPr>
        <w:t>6</w:t>
      </w:r>
      <w:r>
        <w:rPr>
          <w:b/>
          <w:bCs/>
        </w:rPr>
        <w:t>: Meta Connection Wizard</w:t>
      </w:r>
    </w:p>
    <w:p w:rsidR="00D36331" w:rsidRDefault="00D36331">
      <w:r>
        <w:rPr>
          <w:noProof/>
        </w:rPr>
        <w:drawing>
          <wp:inline distT="0" distB="0" distL="0" distR="0" wp14:anchorId="1B672FDE" wp14:editId="133CBA6B">
            <wp:extent cx="4183380" cy="37338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38" w:rsidRDefault="00771038" w:rsidP="0077103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Click </w:t>
      </w:r>
      <w:r w:rsidRPr="00771038">
        <w:rPr>
          <w:rFonts w:eastAsia="Times New Roman" w:cs="Times New Roman"/>
          <w:b/>
          <w:bCs/>
          <w:color w:val="800080"/>
        </w:rPr>
        <w:t>Next&gt;</w:t>
      </w:r>
      <w:r w:rsidRPr="00771038">
        <w:rPr>
          <w:rFonts w:eastAsia="Times New Roman" w:cs="Times New Roman"/>
        </w:rPr>
        <w:t xml:space="preserve"> </w:t>
      </w:r>
    </w:p>
    <w:p w:rsidR="00771038" w:rsidRDefault="00771038" w:rsidP="00771038">
      <w:p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</w:p>
    <w:p w:rsidR="00B1552D" w:rsidRDefault="00771038" w:rsidP="00E57F7F">
      <w:pPr>
        <w:pStyle w:val="NormalWeb"/>
        <w:rPr>
          <w:rFonts w:asciiTheme="minorHAnsi" w:hAnsiTheme="minorHAnsi"/>
          <w:sz w:val="22"/>
          <w:szCs w:val="22"/>
        </w:rPr>
      </w:pPr>
      <w:r w:rsidRPr="00771038">
        <w:rPr>
          <w:rFonts w:asciiTheme="minorHAnsi" w:hAnsiTheme="minorHAnsi"/>
          <w:b/>
          <w:bCs/>
          <w:sz w:val="22"/>
          <w:szCs w:val="22"/>
        </w:rPr>
        <w:t xml:space="preserve">Step </w:t>
      </w:r>
      <w:r w:rsidRPr="00771038">
        <w:rPr>
          <w:rFonts w:asciiTheme="minorHAnsi" w:hAnsiTheme="minorHAnsi"/>
          <w:b/>
          <w:bCs/>
          <w:sz w:val="22"/>
          <w:szCs w:val="22"/>
        </w:rPr>
        <w:t>7</w:t>
      </w:r>
      <w:r w:rsidRPr="00771038">
        <w:rPr>
          <w:rFonts w:asciiTheme="minorHAnsi" w:hAnsiTheme="minorHAnsi"/>
          <w:b/>
          <w:bCs/>
          <w:sz w:val="22"/>
          <w:szCs w:val="22"/>
        </w:rPr>
        <w:t xml:space="preserve">: Meta Data Definition: </w:t>
      </w:r>
      <w:r w:rsidR="00E57F7F" w:rsidRPr="00E57F7F">
        <w:rPr>
          <w:rFonts w:asciiTheme="minorHAnsi" w:hAnsiTheme="minorHAnsi"/>
          <w:bCs/>
          <w:sz w:val="22"/>
          <w:szCs w:val="22"/>
        </w:rPr>
        <w:t>C</w:t>
      </w:r>
      <w:r w:rsidRPr="00771038">
        <w:rPr>
          <w:rFonts w:asciiTheme="minorHAnsi" w:hAnsiTheme="minorHAnsi"/>
          <w:sz w:val="22"/>
          <w:szCs w:val="22"/>
        </w:rPr>
        <w:t xml:space="preserve">reate the custom view for the desired application. </w:t>
      </w:r>
      <w:r w:rsidR="00B1552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Pr="00771038">
        <w:rPr>
          <w:rFonts w:asciiTheme="minorHAnsi" w:hAnsiTheme="minorHAnsi"/>
          <w:sz w:val="22"/>
          <w:szCs w:val="22"/>
        </w:rPr>
        <w:t>The custom views give users the opportunity to filter out tables not relev</w:t>
      </w:r>
      <w:r w:rsidR="00B1552D">
        <w:rPr>
          <w:rFonts w:asciiTheme="minorHAnsi" w:hAnsiTheme="minorHAnsi"/>
          <w:sz w:val="22"/>
          <w:szCs w:val="22"/>
        </w:rPr>
        <w:t>a</w:t>
      </w:r>
      <w:r w:rsidRPr="00771038">
        <w:rPr>
          <w:rFonts w:asciiTheme="minorHAnsi" w:hAnsiTheme="minorHAnsi"/>
          <w:sz w:val="22"/>
          <w:szCs w:val="22"/>
        </w:rPr>
        <w:t>nt to needs.</w:t>
      </w:r>
      <w:r w:rsidR="00B1552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Pr="00771038">
        <w:rPr>
          <w:rFonts w:asciiTheme="minorHAnsi" w:hAnsiTheme="minorHAnsi"/>
          <w:sz w:val="22"/>
          <w:szCs w:val="22"/>
        </w:rPr>
        <w:t xml:space="preserve"> Underlying systems tables, for instance, are eliminated from table listings when the following steps are completed. </w:t>
      </w:r>
    </w:p>
    <w:p w:rsidR="00771038" w:rsidRPr="00771038" w:rsidRDefault="00B1552D" w:rsidP="00E57F7F">
      <w:pPr>
        <w:pStyle w:val="NormalWeb"/>
        <w:rPr>
          <w:rFonts w:asciiTheme="minorHAnsi" w:hAnsiTheme="minorHAnsi"/>
          <w:sz w:val="22"/>
          <w:szCs w:val="22"/>
        </w:rPr>
      </w:pPr>
      <w:r w:rsidRPr="00B1552D">
        <w:rPr>
          <w:rFonts w:asciiTheme="minorHAnsi" w:hAnsiTheme="minorHAnsi"/>
          <w:sz w:val="22"/>
          <w:szCs w:val="22"/>
        </w:rPr>
        <w:t>If there are some tables you are not authorize</w:t>
      </w:r>
      <w:r>
        <w:rPr>
          <w:rFonts w:asciiTheme="minorHAnsi" w:hAnsiTheme="minorHAnsi"/>
          <w:sz w:val="22"/>
          <w:szCs w:val="22"/>
        </w:rPr>
        <w:t>d to read which have one of the</w:t>
      </w:r>
      <w:r w:rsidRPr="00B1552D">
        <w:rPr>
          <w:rFonts w:asciiTheme="minorHAnsi" w:hAnsiTheme="minorHAnsi"/>
          <w:sz w:val="22"/>
          <w:szCs w:val="22"/>
        </w:rPr>
        <w:t xml:space="preserve"> owners</w:t>
      </w:r>
      <w:r>
        <w:rPr>
          <w:rFonts w:asciiTheme="minorHAnsi" w:hAnsiTheme="minorHAnsi"/>
          <w:sz w:val="22"/>
          <w:szCs w:val="22"/>
        </w:rPr>
        <w:t xml:space="preserve"> you have selected</w:t>
      </w:r>
      <w:r w:rsidRPr="00B1552D">
        <w:rPr>
          <w:rFonts w:asciiTheme="minorHAnsi" w:hAnsiTheme="minorHAnsi"/>
          <w:sz w:val="22"/>
          <w:szCs w:val="22"/>
        </w:rPr>
        <w:t xml:space="preserve">, you will </w:t>
      </w:r>
      <w:r w:rsidR="00E57F7F">
        <w:rPr>
          <w:rFonts w:asciiTheme="minorHAnsi" w:hAnsiTheme="minorHAnsi"/>
          <w:sz w:val="22"/>
          <w:szCs w:val="22"/>
        </w:rPr>
        <w:br/>
      </w:r>
      <w:r w:rsidRPr="00B1552D">
        <w:rPr>
          <w:rFonts w:asciiTheme="minorHAnsi" w:hAnsiTheme="minorHAnsi"/>
          <w:sz w:val="22"/>
          <w:szCs w:val="22"/>
        </w:rPr>
        <w:t>see the tables listed but</w:t>
      </w:r>
      <w:r w:rsidR="00E57F7F">
        <w:rPr>
          <w:rFonts w:asciiTheme="minorHAnsi" w:hAnsiTheme="minorHAnsi"/>
          <w:sz w:val="22"/>
          <w:szCs w:val="22"/>
        </w:rPr>
        <w:t xml:space="preserve"> </w:t>
      </w:r>
      <w:r w:rsidRPr="00B1552D">
        <w:rPr>
          <w:rFonts w:asciiTheme="minorHAnsi" w:hAnsiTheme="minorHAnsi"/>
          <w:sz w:val="22"/>
          <w:szCs w:val="22"/>
        </w:rPr>
        <w:t>you won’t be able to create queries for them.</w:t>
      </w:r>
      <w:r w:rsidR="00771038">
        <w:rPr>
          <w:rFonts w:asciiTheme="minorHAnsi" w:hAnsiTheme="minorHAnsi"/>
          <w:sz w:val="22"/>
          <w:szCs w:val="22"/>
        </w:rPr>
        <w:br/>
      </w:r>
      <w:r w:rsidR="00771038">
        <w:rPr>
          <w:rFonts w:asciiTheme="minorHAnsi" w:hAnsiTheme="minorHAnsi"/>
          <w:sz w:val="22"/>
          <w:szCs w:val="22"/>
        </w:rPr>
        <w:br/>
      </w:r>
      <w:r w:rsidR="00771038" w:rsidRPr="00771038">
        <w:rPr>
          <w:rFonts w:asciiTheme="minorHAnsi" w:hAnsiTheme="minorHAnsi"/>
          <w:sz w:val="22"/>
          <w:szCs w:val="22"/>
        </w:rPr>
        <w:t>Users may wish to set up separate .</w:t>
      </w:r>
      <w:proofErr w:type="spellStart"/>
      <w:r w:rsidR="00771038" w:rsidRPr="00771038">
        <w:rPr>
          <w:rFonts w:asciiTheme="minorHAnsi" w:hAnsiTheme="minorHAnsi"/>
          <w:sz w:val="22"/>
          <w:szCs w:val="22"/>
        </w:rPr>
        <w:t>oce</w:t>
      </w:r>
      <w:proofErr w:type="spellEnd"/>
      <w:r w:rsidR="00771038" w:rsidRPr="00771038">
        <w:rPr>
          <w:rFonts w:asciiTheme="minorHAnsi" w:hAnsiTheme="minorHAnsi"/>
          <w:sz w:val="22"/>
          <w:szCs w:val="22"/>
        </w:rPr>
        <w:t xml:space="preserve"> files for separate systems, i.e. one for Financial, and one for Personnel. </w:t>
      </w:r>
      <w:r w:rsidR="00771038">
        <w:rPr>
          <w:rFonts w:asciiTheme="minorHAnsi" w:hAnsiTheme="minorHAnsi"/>
          <w:sz w:val="22"/>
          <w:szCs w:val="22"/>
        </w:rPr>
        <w:br/>
      </w:r>
    </w:p>
    <w:p w:rsidR="00C86D8B" w:rsidRDefault="00C86D8B">
      <w:r>
        <w:rPr>
          <w:noProof/>
        </w:rPr>
        <w:drawing>
          <wp:inline distT="0" distB="0" distL="0" distR="0" wp14:anchorId="5B7BF1C0" wp14:editId="4ED6A376">
            <wp:extent cx="4183380" cy="37338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38" w:rsidRDefault="00771038" w:rsidP="00E57F7F">
      <w:r>
        <w:t xml:space="preserve">If you want to limit your view of the list of tables (the Table Catalog) to those for </w:t>
      </w:r>
      <w:r>
        <w:br/>
      </w:r>
      <w:r>
        <w:t xml:space="preserve">which you have read access, click the </w:t>
      </w:r>
      <w:r w:rsidRPr="00E57F7F">
        <w:rPr>
          <w:b/>
          <w:color w:val="7030A0"/>
        </w:rPr>
        <w:t>Define</w:t>
      </w:r>
      <w:r w:rsidRPr="00E57F7F">
        <w:rPr>
          <w:color w:val="7030A0"/>
        </w:rPr>
        <w:t xml:space="preserve"> </w:t>
      </w:r>
      <w:r>
        <w:t xml:space="preserve">button next to </w:t>
      </w:r>
      <w:r w:rsidRPr="00E57F7F">
        <w:rPr>
          <w:b/>
          <w:color w:val="7030A0"/>
        </w:rPr>
        <w:t>Owner Name</w:t>
      </w:r>
      <w:r>
        <w:t>.</w:t>
      </w:r>
    </w:p>
    <w:p w:rsidR="00771038" w:rsidRDefault="00B1552D">
      <w:r>
        <w:rPr>
          <w:noProof/>
        </w:rPr>
        <w:drawing>
          <wp:inline distT="0" distB="0" distL="0" distR="0" wp14:anchorId="664C6041" wp14:editId="239F9747">
            <wp:extent cx="3185160" cy="20726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2D" w:rsidRDefault="00C86D8B">
      <w:r>
        <w:t xml:space="preserve">For Personnel, the table owner begins with either “PER” or “TTL”.  </w:t>
      </w:r>
    </w:p>
    <w:p w:rsidR="00B1552D" w:rsidRDefault="00B1552D" w:rsidP="00B1552D">
      <w:pPr>
        <w:pStyle w:val="ListParagraph"/>
        <w:numPr>
          <w:ilvl w:val="0"/>
          <w:numId w:val="5"/>
        </w:numPr>
      </w:pPr>
      <w:r>
        <w:t xml:space="preserve">Select </w:t>
      </w:r>
      <w:r w:rsidRPr="00B1552D">
        <w:rPr>
          <w:b/>
          <w:color w:val="7030A0"/>
        </w:rPr>
        <w:t>“Begins With”</w:t>
      </w:r>
    </w:p>
    <w:p w:rsidR="00B1552D" w:rsidRDefault="00B1552D" w:rsidP="00B1552D">
      <w:pPr>
        <w:pStyle w:val="ListParagraph"/>
        <w:numPr>
          <w:ilvl w:val="0"/>
          <w:numId w:val="5"/>
        </w:numPr>
      </w:pPr>
      <w:r>
        <w:t xml:space="preserve">Select </w:t>
      </w:r>
      <w:r w:rsidRPr="00B1552D">
        <w:rPr>
          <w:b/>
          <w:color w:val="7030A0"/>
        </w:rPr>
        <w:t>“Custom Values”</w:t>
      </w:r>
    </w:p>
    <w:p w:rsidR="00B1552D" w:rsidRDefault="00B1552D" w:rsidP="00B1552D">
      <w:pPr>
        <w:pStyle w:val="ListParagraph"/>
        <w:numPr>
          <w:ilvl w:val="0"/>
          <w:numId w:val="5"/>
        </w:numPr>
      </w:pPr>
      <w:r>
        <w:t xml:space="preserve">Enter </w:t>
      </w:r>
      <w:r w:rsidRPr="00B1552D">
        <w:rPr>
          <w:b/>
          <w:color w:val="7030A0"/>
        </w:rPr>
        <w:t>“PER”</w:t>
      </w:r>
      <w:r w:rsidRPr="00B1552D">
        <w:rPr>
          <w:color w:val="7030A0"/>
        </w:rPr>
        <w:t xml:space="preserve"> </w:t>
      </w:r>
      <w:r>
        <w:t>and click the check box.</w:t>
      </w:r>
    </w:p>
    <w:p w:rsidR="00B1552D" w:rsidRDefault="00B1552D" w:rsidP="00B1552D">
      <w:pPr>
        <w:pStyle w:val="ListParagraph"/>
        <w:numPr>
          <w:ilvl w:val="0"/>
          <w:numId w:val="5"/>
        </w:numPr>
      </w:pPr>
      <w:r>
        <w:t xml:space="preserve">Enter </w:t>
      </w:r>
      <w:r w:rsidRPr="00B1552D">
        <w:rPr>
          <w:b/>
          <w:color w:val="7030A0"/>
        </w:rPr>
        <w:t>“TTL”</w:t>
      </w:r>
      <w:r w:rsidRPr="00B1552D">
        <w:rPr>
          <w:color w:val="7030A0"/>
        </w:rPr>
        <w:t xml:space="preserve"> </w:t>
      </w:r>
      <w:r>
        <w:t>and click the check box.</w:t>
      </w:r>
    </w:p>
    <w:p w:rsidR="00B1552D" w:rsidRDefault="00B1552D" w:rsidP="00B1552D">
      <w:pPr>
        <w:pStyle w:val="ListParagraph"/>
        <w:numPr>
          <w:ilvl w:val="0"/>
          <w:numId w:val="5"/>
        </w:numPr>
      </w:pPr>
      <w:r>
        <w:t xml:space="preserve">Click </w:t>
      </w:r>
      <w:r w:rsidRPr="00B1552D">
        <w:rPr>
          <w:b/>
          <w:color w:val="7030A0"/>
        </w:rPr>
        <w:t>“Select All”</w:t>
      </w:r>
      <w:r w:rsidRPr="00B1552D">
        <w:rPr>
          <w:color w:val="7030A0"/>
        </w:rPr>
        <w:t xml:space="preserve"> </w:t>
      </w:r>
    </w:p>
    <w:p w:rsidR="00B1552D" w:rsidRDefault="00B1552D" w:rsidP="00B1552D">
      <w:pPr>
        <w:pStyle w:val="ListParagraph"/>
        <w:numPr>
          <w:ilvl w:val="0"/>
          <w:numId w:val="5"/>
        </w:numPr>
      </w:pPr>
      <w:r>
        <w:t xml:space="preserve">Click </w:t>
      </w:r>
      <w:r w:rsidRPr="00B1552D">
        <w:rPr>
          <w:b/>
          <w:color w:val="7030A0"/>
        </w:rPr>
        <w:t>“OK”.</w:t>
      </w:r>
      <w:r>
        <w:br/>
      </w:r>
    </w:p>
    <w:p w:rsidR="00B1552D" w:rsidRDefault="00B1552D">
      <w:r>
        <w:rPr>
          <w:noProof/>
        </w:rPr>
        <w:drawing>
          <wp:inline distT="0" distB="0" distL="0" distR="0" wp14:anchorId="0F41B8C6" wp14:editId="09B931B8">
            <wp:extent cx="3185160" cy="20726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2D" w:rsidRDefault="00C86D8B">
      <w:r>
        <w:t>For Finance, the table owner</w:t>
      </w:r>
      <w:r w:rsidR="00B1552D">
        <w:t xml:space="preserve"> </w:t>
      </w:r>
      <w:r>
        <w:t xml:space="preserve">begins with either “FIN” or “STF”.  </w:t>
      </w:r>
      <w:r w:rsidR="00B1552D">
        <w:t>Follow the same steps as above.</w:t>
      </w:r>
      <w:r w:rsidR="00B1552D">
        <w:br/>
      </w:r>
    </w:p>
    <w:p w:rsidR="005B0B74" w:rsidRDefault="00B1552D">
      <w:r>
        <w:rPr>
          <w:noProof/>
        </w:rPr>
        <w:drawing>
          <wp:inline distT="0" distB="0" distL="0" distR="0" wp14:anchorId="3B9F755E" wp14:editId="45DEA48B">
            <wp:extent cx="3185160" cy="20726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74" w:rsidRDefault="005B0B74">
      <w:r>
        <w:t>Or you can combine them into one .OCE file.</w:t>
      </w:r>
      <w:r w:rsidR="00B1552D">
        <w:br/>
      </w:r>
    </w:p>
    <w:p w:rsidR="00C86D8B" w:rsidRDefault="005B0B74">
      <w:r w:rsidRPr="005B0B74">
        <w:rPr>
          <w:b/>
        </w:rPr>
        <w:t xml:space="preserve">Alternate Way to Select Tables to be </w:t>
      </w:r>
      <w:proofErr w:type="gramStart"/>
      <w:r w:rsidRPr="005B0B74">
        <w:rPr>
          <w:b/>
        </w:rPr>
        <w:t>Displayed</w:t>
      </w:r>
      <w:proofErr w:type="gramEnd"/>
      <w:r w:rsidRPr="005B0B74">
        <w:rPr>
          <w:b/>
        </w:rPr>
        <w:t xml:space="preserve"> in Table Catalog</w:t>
      </w:r>
      <w:r w:rsidRPr="005B0B74">
        <w:rPr>
          <w:b/>
        </w:rPr>
        <w:br/>
      </w:r>
      <w:r w:rsidR="00C86D8B">
        <w:br/>
      </w:r>
      <w:r w:rsidR="00FA640A">
        <w:rPr>
          <w:noProof/>
        </w:rPr>
        <w:drawing>
          <wp:inline distT="0" distB="0" distL="0" distR="0" wp14:anchorId="33950E26" wp14:editId="2D527A97">
            <wp:extent cx="3185160" cy="2072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74" w:rsidRPr="005B0B74" w:rsidRDefault="005B0B74" w:rsidP="005B0B74">
      <w:pPr>
        <w:pStyle w:val="ListParagraph"/>
        <w:numPr>
          <w:ilvl w:val="0"/>
          <w:numId w:val="6"/>
        </w:numPr>
      </w:pPr>
      <w:r>
        <w:t>C</w:t>
      </w:r>
      <w:r>
        <w:t xml:space="preserve">lick on </w:t>
      </w:r>
      <w:r w:rsidRPr="005B0B74">
        <w:rPr>
          <w:b/>
          <w:color w:val="7030A0"/>
        </w:rPr>
        <w:t>“Show Values”</w:t>
      </w:r>
      <w:r w:rsidRPr="005B0B74">
        <w:rPr>
          <w:b/>
          <w:color w:val="7030A0"/>
        </w:rPr>
        <w:t xml:space="preserve"> </w:t>
      </w:r>
    </w:p>
    <w:p w:rsidR="005B0B74" w:rsidRPr="005B0B74" w:rsidRDefault="005B0B74" w:rsidP="005B0B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0B74">
        <w:rPr>
          <w:b/>
          <w:color w:val="7030A0"/>
        </w:rPr>
        <w:t>S</w:t>
      </w:r>
      <w:r w:rsidRPr="005B0B74">
        <w:rPr>
          <w:b/>
          <w:color w:val="7030A0"/>
        </w:rPr>
        <w:t>elect the specific schemas from the dropdown list</w:t>
      </w:r>
    </w:p>
    <w:p w:rsidR="005B0B74" w:rsidRPr="005B0B74" w:rsidRDefault="005B0B74" w:rsidP="005B0B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Click </w:t>
      </w:r>
      <w:r>
        <w:rPr>
          <w:rFonts w:eastAsia="Times New Roman" w:cs="Times New Roman"/>
          <w:b/>
          <w:bCs/>
          <w:color w:val="800080"/>
        </w:rPr>
        <w:t>OK</w:t>
      </w:r>
      <w:r w:rsidRPr="00771038">
        <w:rPr>
          <w:rFonts w:eastAsia="Times New Roman" w:cs="Times New Roman"/>
        </w:rPr>
        <w:t xml:space="preserve"> </w:t>
      </w:r>
    </w:p>
    <w:p w:rsidR="00FA640A" w:rsidRDefault="00FA640A">
      <w:r>
        <w:rPr>
          <w:noProof/>
        </w:rPr>
        <w:drawing>
          <wp:inline distT="0" distB="0" distL="0" distR="0" wp14:anchorId="17584AFA" wp14:editId="295BDBF2">
            <wp:extent cx="4183380" cy="37338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74" w:rsidRPr="005B0B74" w:rsidRDefault="005B0B74" w:rsidP="005B0B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Click </w:t>
      </w:r>
      <w:r w:rsidRPr="00771038">
        <w:rPr>
          <w:rFonts w:eastAsia="Times New Roman" w:cs="Times New Roman"/>
          <w:b/>
          <w:bCs/>
          <w:color w:val="800080"/>
        </w:rPr>
        <w:t>Next&gt;</w:t>
      </w:r>
      <w:r w:rsidRPr="00771038">
        <w:rPr>
          <w:rFonts w:eastAsia="Times New Roman" w:cs="Times New Roman"/>
        </w:rPr>
        <w:t xml:space="preserve"> </w:t>
      </w:r>
    </w:p>
    <w:p w:rsidR="00FA640A" w:rsidRDefault="00FA640A">
      <w:r>
        <w:rPr>
          <w:noProof/>
        </w:rPr>
        <w:drawing>
          <wp:inline distT="0" distB="0" distL="0" distR="0" wp14:anchorId="0D2D46EE" wp14:editId="2A2C17F4">
            <wp:extent cx="4183380" cy="37338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74" w:rsidRDefault="005B0B74" w:rsidP="005B0B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Click </w:t>
      </w:r>
      <w:r w:rsidRPr="00771038">
        <w:rPr>
          <w:rFonts w:eastAsia="Times New Roman" w:cs="Times New Roman"/>
          <w:b/>
          <w:bCs/>
          <w:color w:val="800080"/>
        </w:rPr>
        <w:t>Next&gt;</w:t>
      </w:r>
      <w:r w:rsidRPr="00771038">
        <w:rPr>
          <w:rFonts w:eastAsia="Times New Roman" w:cs="Times New Roman"/>
        </w:rPr>
        <w:t xml:space="preserve"> </w:t>
      </w:r>
    </w:p>
    <w:p w:rsidR="00E57F7F" w:rsidRPr="00E57F7F" w:rsidRDefault="00E57F7F" w:rsidP="00E57F7F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b/>
          <w:bCs/>
        </w:rPr>
        <w:t xml:space="preserve">Step 8: Database Connection Wizard: </w:t>
      </w:r>
      <w:r>
        <w:t>Press Finish… </w:t>
      </w:r>
    </w:p>
    <w:p w:rsidR="00FA640A" w:rsidRDefault="00FA640A">
      <w:r>
        <w:rPr>
          <w:noProof/>
        </w:rPr>
        <w:drawing>
          <wp:inline distT="0" distB="0" distL="0" distR="0" wp14:anchorId="10B0078F" wp14:editId="50425DD6">
            <wp:extent cx="4183380" cy="37338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74" w:rsidRDefault="005B0B74" w:rsidP="005B0B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71038">
        <w:rPr>
          <w:rFonts w:eastAsia="Times New Roman" w:cs="Times New Roman"/>
        </w:rPr>
        <w:t xml:space="preserve">Click </w:t>
      </w:r>
      <w:r>
        <w:rPr>
          <w:rFonts w:eastAsia="Times New Roman" w:cs="Times New Roman"/>
          <w:b/>
          <w:bCs/>
          <w:color w:val="800080"/>
        </w:rPr>
        <w:t>Finish</w:t>
      </w:r>
      <w:r w:rsidRPr="00771038">
        <w:rPr>
          <w:rFonts w:eastAsia="Times New Roman" w:cs="Times New Roman"/>
          <w:b/>
          <w:bCs/>
          <w:color w:val="800080"/>
        </w:rPr>
        <w:t>&gt;</w:t>
      </w:r>
      <w:r w:rsidRPr="00771038">
        <w:rPr>
          <w:rFonts w:eastAsia="Times New Roman" w:cs="Times New Roman"/>
        </w:rPr>
        <w:t xml:space="preserve"> </w:t>
      </w:r>
    </w:p>
    <w:p w:rsidR="00E57F7F" w:rsidRPr="00E57F7F" w:rsidRDefault="00E57F7F" w:rsidP="00E57F7F">
      <w:pPr>
        <w:rPr>
          <w:rFonts w:eastAsia="Times New Roman" w:cs="Times New Roman"/>
          <w:b/>
        </w:rPr>
      </w:pPr>
      <w:r w:rsidRPr="00E57F7F">
        <w:rPr>
          <w:rFonts w:eastAsia="Times New Roman" w:cs="Times New Roman"/>
          <w:b/>
        </w:rPr>
        <w:t xml:space="preserve">Step 9: Do you want to save your OCE? </w:t>
      </w:r>
    </w:p>
    <w:p w:rsidR="00E57F7F" w:rsidRPr="00E57F7F" w:rsidRDefault="00E57F7F" w:rsidP="00E57F7F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FA640A" w:rsidRDefault="00FA640A">
      <w:r>
        <w:rPr>
          <w:noProof/>
        </w:rPr>
        <w:drawing>
          <wp:inline distT="0" distB="0" distL="0" distR="0" wp14:anchorId="1C3E9BFD" wp14:editId="28F2F561">
            <wp:extent cx="2331720" cy="800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74" w:rsidRPr="00E57F7F" w:rsidRDefault="005B0B74" w:rsidP="005B0B74">
      <w:pPr>
        <w:pStyle w:val="ListParagraph"/>
        <w:numPr>
          <w:ilvl w:val="0"/>
          <w:numId w:val="6"/>
        </w:numPr>
      </w:pPr>
      <w:r>
        <w:t xml:space="preserve">Click </w:t>
      </w:r>
      <w:r w:rsidRPr="005B0B74">
        <w:rPr>
          <w:b/>
          <w:color w:val="7030A0"/>
        </w:rPr>
        <w:t>Yes</w:t>
      </w:r>
    </w:p>
    <w:p w:rsidR="00E57F7F" w:rsidRDefault="00E57F7F" w:rsidP="00E57F7F">
      <w:r>
        <w:rPr>
          <w:b/>
          <w:bCs/>
        </w:rPr>
        <w:t>Step 10: Save Open Catalog</w:t>
      </w:r>
      <w:r>
        <w:rPr>
          <w:sz w:val="20"/>
          <w:szCs w:val="20"/>
        </w:rPr>
        <w:t> </w:t>
      </w:r>
    </w:p>
    <w:p w:rsidR="00FA640A" w:rsidRDefault="00FA640A">
      <w:r>
        <w:rPr>
          <w:noProof/>
        </w:rPr>
        <w:drawing>
          <wp:inline distT="0" distB="0" distL="0" distR="0" wp14:anchorId="6D0814CD" wp14:editId="70C88064">
            <wp:extent cx="4312920" cy="24917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74" w:rsidRDefault="005B0B74" w:rsidP="005B0B74">
      <w:pPr>
        <w:pStyle w:val="ListParagraph"/>
        <w:numPr>
          <w:ilvl w:val="0"/>
          <w:numId w:val="6"/>
        </w:numPr>
      </w:pPr>
      <w:r>
        <w:t xml:space="preserve">Give the OCE a meaningful name and click </w:t>
      </w:r>
      <w:r w:rsidRPr="005B0B74">
        <w:rPr>
          <w:b/>
          <w:color w:val="7030A0"/>
        </w:rPr>
        <w:t>Save.</w:t>
      </w:r>
    </w:p>
    <w:p w:rsidR="00FA640A" w:rsidRDefault="00FA640A"/>
    <w:p w:rsidR="00FA640A" w:rsidRDefault="00FA640A"/>
    <w:sectPr w:rsidR="00FA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B0D"/>
    <w:multiLevelType w:val="hybridMultilevel"/>
    <w:tmpl w:val="BF8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51FB"/>
    <w:multiLevelType w:val="multilevel"/>
    <w:tmpl w:val="B518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547B0"/>
    <w:multiLevelType w:val="multilevel"/>
    <w:tmpl w:val="F91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F3788"/>
    <w:multiLevelType w:val="hybridMultilevel"/>
    <w:tmpl w:val="415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C102B"/>
    <w:multiLevelType w:val="multilevel"/>
    <w:tmpl w:val="CE82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A50A4"/>
    <w:multiLevelType w:val="hybridMultilevel"/>
    <w:tmpl w:val="1F0A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E"/>
    <w:rsid w:val="005B0B74"/>
    <w:rsid w:val="00771038"/>
    <w:rsid w:val="007A3C56"/>
    <w:rsid w:val="00B1552D"/>
    <w:rsid w:val="00BE1DAE"/>
    <w:rsid w:val="00C86D8B"/>
    <w:rsid w:val="00D36331"/>
    <w:rsid w:val="00E57F7F"/>
    <w:rsid w:val="00F1136E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2016-03-11T22:04:00Z</dcterms:created>
  <dcterms:modified xsi:type="dcterms:W3CDTF">2016-03-11T23:22:00Z</dcterms:modified>
</cp:coreProperties>
</file>